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07F" w:rsidRDefault="005F707F" w:rsidP="005F707F">
      <w:pPr>
        <w:shd w:val="clear" w:color="auto" w:fill="FFFFFF"/>
        <w:ind w:firstLine="720"/>
        <w:jc w:val="center"/>
        <w:rPr>
          <w:color w:val="000000"/>
          <w:sz w:val="28"/>
          <w:szCs w:val="28"/>
          <w:lang w:val="ru-MO"/>
        </w:rPr>
      </w:pPr>
      <w:r w:rsidRPr="0017429F">
        <w:rPr>
          <w:color w:val="000000"/>
          <w:spacing w:val="2"/>
          <w:sz w:val="28"/>
          <w:szCs w:val="28"/>
        </w:rPr>
        <w:t xml:space="preserve">РИСОВКА  ГОРИЗОНТАЛЕЙ НА </w:t>
      </w:r>
      <w:r w:rsidRPr="0017429F">
        <w:rPr>
          <w:color w:val="000000"/>
          <w:sz w:val="28"/>
          <w:szCs w:val="28"/>
        </w:rPr>
        <w:t>СТЕРЕОМЕТРЕ</w:t>
      </w:r>
    </w:p>
    <w:p w:rsidR="005F707F" w:rsidRDefault="005F707F" w:rsidP="005F707F">
      <w:pPr>
        <w:shd w:val="clear" w:color="auto" w:fill="FFFFFF"/>
        <w:ind w:firstLine="720"/>
        <w:jc w:val="center"/>
        <w:rPr>
          <w:color w:val="000000"/>
          <w:sz w:val="28"/>
          <w:szCs w:val="28"/>
          <w:lang w:val="ru-MO"/>
        </w:rPr>
      </w:pPr>
    </w:p>
    <w:p w:rsidR="005F707F" w:rsidRDefault="005F707F" w:rsidP="005F707F">
      <w:pPr>
        <w:shd w:val="clear" w:color="auto" w:fill="FFFFFF"/>
        <w:ind w:firstLine="720"/>
        <w:jc w:val="center"/>
        <w:rPr>
          <w:color w:val="000000"/>
          <w:spacing w:val="2"/>
          <w:sz w:val="28"/>
          <w:szCs w:val="28"/>
          <w:lang w:val="ru-MO"/>
        </w:rPr>
      </w:pPr>
      <w:r w:rsidRPr="0017429F">
        <w:rPr>
          <w:color w:val="000000"/>
          <w:spacing w:val="2"/>
          <w:sz w:val="28"/>
          <w:szCs w:val="28"/>
        </w:rPr>
        <w:t xml:space="preserve">Лабораторная  работа </w:t>
      </w:r>
      <w:r>
        <w:rPr>
          <w:color w:val="000000"/>
          <w:spacing w:val="2"/>
          <w:sz w:val="28"/>
          <w:szCs w:val="28"/>
          <w:lang w:val="ru-MO"/>
        </w:rPr>
        <w:t>9</w:t>
      </w:r>
    </w:p>
    <w:p w:rsidR="005F707F" w:rsidRPr="001231C3" w:rsidRDefault="005F707F" w:rsidP="005F707F">
      <w:pPr>
        <w:shd w:val="clear" w:color="auto" w:fill="FFFFFF"/>
        <w:ind w:firstLine="720"/>
        <w:jc w:val="center"/>
        <w:rPr>
          <w:sz w:val="28"/>
          <w:szCs w:val="28"/>
          <w:lang w:val="ru-MO"/>
        </w:rPr>
      </w:pP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Для работы </w:t>
      </w:r>
      <w:r>
        <w:rPr>
          <w:color w:val="000000"/>
          <w:spacing w:val="-1"/>
          <w:sz w:val="28"/>
          <w:szCs w:val="28"/>
          <w:lang w:val="ru-MO"/>
        </w:rPr>
        <w:t xml:space="preserve">необходимы стереометр  и </w:t>
      </w:r>
      <w:r w:rsidRPr="0017429F">
        <w:rPr>
          <w:color w:val="000000"/>
          <w:spacing w:val="-1"/>
          <w:sz w:val="28"/>
          <w:szCs w:val="28"/>
        </w:rPr>
        <w:t xml:space="preserve"> 2 аэроснимка (стереопара).</w:t>
      </w: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  <w:lang w:val="ru-MO"/>
        </w:rPr>
      </w:pPr>
      <w:r>
        <w:rPr>
          <w:color w:val="000000"/>
          <w:spacing w:val="-1"/>
          <w:sz w:val="28"/>
          <w:szCs w:val="28"/>
          <w:lang w:val="ru-MO"/>
        </w:rPr>
        <w:t>Цель работы</w:t>
      </w:r>
      <w:r w:rsidRPr="0017429F">
        <w:rPr>
          <w:color w:val="000000"/>
          <w:spacing w:val="-1"/>
          <w:sz w:val="28"/>
          <w:szCs w:val="28"/>
        </w:rPr>
        <w:t xml:space="preserve">: научить выполнять рисовку местности, изображенной на </w:t>
      </w:r>
      <w:r>
        <w:rPr>
          <w:color w:val="000000"/>
          <w:spacing w:val="1"/>
          <w:sz w:val="28"/>
          <w:szCs w:val="28"/>
        </w:rPr>
        <w:t>аэроснимке</w:t>
      </w:r>
      <w:r w:rsidRPr="0017429F">
        <w:rPr>
          <w:color w:val="000000"/>
          <w:spacing w:val="1"/>
          <w:sz w:val="28"/>
          <w:szCs w:val="28"/>
        </w:rPr>
        <w:t xml:space="preserve"> с помошью стереометра. </w:t>
      </w: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  <w:lang w:val="ru-MO"/>
        </w:rPr>
      </w:pPr>
    </w:p>
    <w:p w:rsidR="005F707F" w:rsidRDefault="005F707F" w:rsidP="005F707F">
      <w:pPr>
        <w:shd w:val="clear" w:color="auto" w:fill="FFFFFF"/>
        <w:ind w:firstLine="720"/>
        <w:jc w:val="center"/>
        <w:rPr>
          <w:b/>
          <w:color w:val="000000"/>
          <w:spacing w:val="2"/>
          <w:sz w:val="28"/>
          <w:szCs w:val="28"/>
          <w:lang w:val="ru-RU"/>
        </w:rPr>
      </w:pPr>
      <w:r w:rsidRPr="00C30588">
        <w:rPr>
          <w:b/>
          <w:color w:val="000000"/>
          <w:spacing w:val="3"/>
          <w:sz w:val="28"/>
          <w:szCs w:val="28"/>
          <w:lang w:val="ru-RU"/>
        </w:rPr>
        <w:t>9</w:t>
      </w:r>
      <w:r>
        <w:rPr>
          <w:b/>
          <w:color w:val="000000"/>
          <w:spacing w:val="3"/>
          <w:sz w:val="28"/>
          <w:szCs w:val="28"/>
          <w:lang w:val="ru-RU"/>
        </w:rPr>
        <w:t>.1</w:t>
      </w:r>
      <w:r w:rsidRPr="00C30588">
        <w:rPr>
          <w:b/>
          <w:color w:val="000000"/>
          <w:spacing w:val="3"/>
          <w:sz w:val="28"/>
          <w:szCs w:val="28"/>
        </w:rPr>
        <w:t xml:space="preserve"> </w:t>
      </w:r>
      <w:r w:rsidRPr="00C30588">
        <w:rPr>
          <w:b/>
          <w:color w:val="000000"/>
          <w:spacing w:val="3"/>
          <w:sz w:val="28"/>
          <w:szCs w:val="28"/>
          <w:lang w:val="ru-RU"/>
        </w:rPr>
        <w:t xml:space="preserve">Вычисление </w:t>
      </w:r>
      <w:r w:rsidRPr="00C30588">
        <w:rPr>
          <w:b/>
          <w:color w:val="000000"/>
          <w:spacing w:val="3"/>
          <w:sz w:val="28"/>
          <w:szCs w:val="28"/>
        </w:rPr>
        <w:t>отсчетов по вин</w:t>
      </w:r>
      <w:r w:rsidRPr="00C30588">
        <w:rPr>
          <w:b/>
          <w:color w:val="000000"/>
          <w:spacing w:val="3"/>
          <w:sz w:val="28"/>
          <w:szCs w:val="28"/>
          <w:lang w:val="ru-RU"/>
        </w:rPr>
        <w:t>т</w:t>
      </w:r>
      <w:r w:rsidRPr="00C30588">
        <w:rPr>
          <w:b/>
          <w:color w:val="000000"/>
          <w:spacing w:val="3"/>
          <w:sz w:val="28"/>
          <w:szCs w:val="28"/>
        </w:rPr>
        <w:t>у</w:t>
      </w:r>
      <w:r w:rsidRPr="00C30588">
        <w:rPr>
          <w:b/>
          <w:color w:val="000000"/>
          <w:spacing w:val="3"/>
          <w:sz w:val="28"/>
          <w:szCs w:val="28"/>
          <w:lang w:val="ru-RU"/>
        </w:rPr>
        <w:t xml:space="preserve"> продольных параллаксов</w:t>
      </w:r>
      <w:r w:rsidRPr="00C30588">
        <w:rPr>
          <w:b/>
          <w:color w:val="000000"/>
          <w:spacing w:val="3"/>
          <w:sz w:val="28"/>
          <w:szCs w:val="28"/>
        </w:rPr>
        <w:t xml:space="preserve"> для </w:t>
      </w:r>
      <w:r w:rsidRPr="00C30588">
        <w:rPr>
          <w:b/>
          <w:color w:val="000000"/>
          <w:spacing w:val="2"/>
          <w:sz w:val="28"/>
          <w:szCs w:val="28"/>
        </w:rPr>
        <w:t>проведения горизонталей</w:t>
      </w:r>
    </w:p>
    <w:p w:rsidR="005F707F" w:rsidRPr="00C30588" w:rsidRDefault="005F707F" w:rsidP="005F707F">
      <w:pPr>
        <w:shd w:val="clear" w:color="auto" w:fill="FFFFFF"/>
        <w:ind w:firstLine="720"/>
        <w:jc w:val="center"/>
        <w:rPr>
          <w:b/>
          <w:color w:val="000000"/>
          <w:spacing w:val="2"/>
          <w:sz w:val="28"/>
          <w:szCs w:val="28"/>
          <w:lang w:val="ru-RU"/>
        </w:rPr>
      </w:pP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Исходными данными для выполнения работы является:</w:t>
      </w: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proofErr w:type="spellStart"/>
      <w:proofErr w:type="gramStart"/>
      <w:r w:rsidRPr="001231C3">
        <w:rPr>
          <w:i/>
          <w:color w:val="000000"/>
          <w:spacing w:val="-1"/>
          <w:sz w:val="28"/>
          <w:szCs w:val="28"/>
          <w:lang w:val="en-US"/>
        </w:rPr>
        <w:t>h</w:t>
      </w:r>
      <w:r w:rsidRPr="001231C3">
        <w:rPr>
          <w:i/>
          <w:color w:val="000000"/>
          <w:spacing w:val="-1"/>
          <w:sz w:val="28"/>
          <w:szCs w:val="28"/>
          <w:vertAlign w:val="subscript"/>
          <w:lang w:val="en-US"/>
        </w:rPr>
        <w:t>c</w:t>
      </w:r>
      <w:proofErr w:type="spellEnd"/>
      <w:proofErr w:type="gramEnd"/>
      <w:r w:rsidRPr="0017429F">
        <w:rPr>
          <w:color w:val="000000"/>
          <w:spacing w:val="-1"/>
          <w:sz w:val="28"/>
          <w:szCs w:val="28"/>
        </w:rPr>
        <w:t xml:space="preserve"> - высота сечения рельефа;</w:t>
      </w: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 w:rsidRPr="001231C3">
        <w:rPr>
          <w:i/>
          <w:color w:val="000000"/>
          <w:spacing w:val="-1"/>
          <w:sz w:val="28"/>
          <w:szCs w:val="28"/>
        </w:rPr>
        <w:t>Н</w:t>
      </w:r>
      <w:r w:rsidRPr="001231C3">
        <w:rPr>
          <w:i/>
          <w:color w:val="000000"/>
          <w:spacing w:val="-1"/>
          <w:sz w:val="28"/>
          <w:szCs w:val="28"/>
          <w:vertAlign w:val="subscript"/>
          <w:lang w:val="ru-RU"/>
        </w:rPr>
        <w:t>0</w:t>
      </w:r>
      <w:r w:rsidRPr="0017429F">
        <w:rPr>
          <w:color w:val="000000"/>
          <w:spacing w:val="-1"/>
          <w:sz w:val="28"/>
          <w:szCs w:val="28"/>
        </w:rPr>
        <w:t xml:space="preserve"> - высота фотографирования;</w:t>
      </w:r>
    </w:p>
    <w:p w:rsidR="005F707F" w:rsidRPr="001231C3" w:rsidRDefault="005F707F" w:rsidP="005F707F">
      <w:pPr>
        <w:shd w:val="clear" w:color="auto" w:fill="FFFFFF"/>
        <w:ind w:firstLine="720"/>
        <w:rPr>
          <w:sz w:val="28"/>
          <w:szCs w:val="28"/>
          <w:lang w:val="ru-RU"/>
        </w:rPr>
      </w:pPr>
      <w:r w:rsidRPr="001231C3">
        <w:rPr>
          <w:i/>
          <w:smallCaps/>
          <w:color w:val="000000"/>
          <w:spacing w:val="1"/>
          <w:sz w:val="28"/>
          <w:szCs w:val="28"/>
          <w:lang w:val="en-US"/>
        </w:rPr>
        <w:t>A</w:t>
      </w:r>
      <w:r w:rsidRPr="001231C3">
        <w:rPr>
          <w:i/>
          <w:smallCaps/>
          <w:color w:val="000000"/>
          <w:spacing w:val="1"/>
          <w:sz w:val="28"/>
          <w:szCs w:val="28"/>
          <w:vertAlign w:val="subscript"/>
          <w:lang w:val="ru-RU"/>
        </w:rPr>
        <w:t>0</w:t>
      </w:r>
      <w:r w:rsidRPr="0017429F">
        <w:rPr>
          <w:smallCaps/>
          <w:color w:val="000000"/>
          <w:spacing w:val="1"/>
          <w:sz w:val="28"/>
          <w:szCs w:val="28"/>
        </w:rPr>
        <w:t xml:space="preserve"> </w:t>
      </w:r>
      <w:r w:rsidRPr="0017429F">
        <w:rPr>
          <w:color w:val="000000"/>
          <w:spacing w:val="1"/>
          <w:sz w:val="28"/>
          <w:szCs w:val="28"/>
        </w:rPr>
        <w:t>- отметка исходной точки, которая берется непосредственно на</w:t>
      </w:r>
      <w:r>
        <w:rPr>
          <w:color w:val="000000"/>
          <w:spacing w:val="1"/>
          <w:sz w:val="28"/>
          <w:szCs w:val="28"/>
          <w:lang w:val="ru-RU"/>
        </w:rPr>
        <w:t xml:space="preserve"> снимке;</w:t>
      </w:r>
    </w:p>
    <w:p w:rsidR="005F707F" w:rsidRPr="0017429F" w:rsidRDefault="005F707F" w:rsidP="005F707F">
      <w:pPr>
        <w:shd w:val="clear" w:color="auto" w:fill="FFFFFF"/>
        <w:ind w:firstLine="720"/>
        <w:jc w:val="both"/>
        <w:rPr>
          <w:sz w:val="28"/>
          <w:szCs w:val="28"/>
        </w:rPr>
      </w:pPr>
      <w:r w:rsidRPr="001231C3">
        <w:rPr>
          <w:i/>
          <w:color w:val="000000"/>
          <w:sz w:val="28"/>
          <w:szCs w:val="28"/>
          <w:lang w:val="en-US"/>
        </w:rPr>
        <w:t>b</w:t>
      </w:r>
      <w:r w:rsidRPr="0017429F">
        <w:rPr>
          <w:color w:val="000000"/>
          <w:sz w:val="28"/>
          <w:szCs w:val="28"/>
        </w:rPr>
        <w:t xml:space="preserve"> - </w:t>
      </w:r>
      <w:proofErr w:type="gramStart"/>
      <w:r w:rsidRPr="0017429F">
        <w:rPr>
          <w:color w:val="000000"/>
          <w:sz w:val="28"/>
          <w:szCs w:val="28"/>
        </w:rPr>
        <w:t>базис</w:t>
      </w:r>
      <w:proofErr w:type="gramEnd"/>
      <w:r w:rsidRPr="0017429F">
        <w:rPr>
          <w:color w:val="000000"/>
          <w:sz w:val="28"/>
          <w:szCs w:val="28"/>
        </w:rPr>
        <w:t xml:space="preserve"> фотографирования в масштабе аэроснимка, измеряемый </w:t>
      </w:r>
      <w:r w:rsidRPr="0017429F">
        <w:rPr>
          <w:color w:val="000000"/>
          <w:spacing w:val="-1"/>
          <w:sz w:val="28"/>
          <w:szCs w:val="28"/>
        </w:rPr>
        <w:t>между главными точками стереопары на правом фотоснимке.</w:t>
      </w:r>
    </w:p>
    <w:p w:rsidR="005F707F" w:rsidRPr="0017429F" w:rsidRDefault="005F707F" w:rsidP="005F707F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2"/>
          <w:sz w:val="28"/>
          <w:szCs w:val="28"/>
        </w:rPr>
        <w:t>Перед рисовкой горизонталей для каждой из них вычисляется значение продольного параллакса Р</w:t>
      </w:r>
      <w:proofErr w:type="spellStart"/>
      <w:r>
        <w:rPr>
          <w:color w:val="000000"/>
          <w:spacing w:val="2"/>
          <w:sz w:val="28"/>
          <w:szCs w:val="28"/>
          <w:vertAlign w:val="subscript"/>
          <w:lang w:val="en-US"/>
        </w:rPr>
        <w:t>i</w:t>
      </w:r>
      <w:proofErr w:type="spellEnd"/>
      <w:r>
        <w:rPr>
          <w:color w:val="000000"/>
          <w:spacing w:val="2"/>
          <w:sz w:val="28"/>
          <w:szCs w:val="28"/>
          <w:lang w:val="ru-RU"/>
        </w:rPr>
        <w:t>,</w:t>
      </w:r>
      <w:r w:rsidRPr="0017429F">
        <w:rPr>
          <w:color w:val="000000"/>
          <w:spacing w:val="2"/>
          <w:sz w:val="28"/>
          <w:szCs w:val="28"/>
        </w:rPr>
        <w:t xml:space="preserve"> которое является установочным </w:t>
      </w:r>
      <w:r w:rsidRPr="0017429F">
        <w:rPr>
          <w:color w:val="000000"/>
          <w:spacing w:val="-1"/>
          <w:sz w:val="28"/>
          <w:szCs w:val="28"/>
        </w:rPr>
        <w:t>отсчетом на винте продольных параллаксов.</w:t>
      </w: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Вначале вычисляется разность продольных параллаксов между </w:t>
      </w:r>
      <w:r>
        <w:rPr>
          <w:color w:val="000000"/>
          <w:spacing w:val="-1"/>
          <w:sz w:val="28"/>
          <w:szCs w:val="28"/>
          <w:lang w:val="ru-RU"/>
        </w:rPr>
        <w:t xml:space="preserve">первой </w:t>
      </w:r>
      <w:r w:rsidRPr="0017429F">
        <w:rPr>
          <w:color w:val="000000"/>
          <w:spacing w:val="-2"/>
          <w:sz w:val="28"/>
          <w:szCs w:val="28"/>
        </w:rPr>
        <w:t xml:space="preserve">горизонталью </w:t>
      </w:r>
      <w:r>
        <w:rPr>
          <w:color w:val="000000"/>
          <w:spacing w:val="-2"/>
          <w:sz w:val="28"/>
          <w:szCs w:val="28"/>
          <w:lang w:val="ru-RU"/>
        </w:rPr>
        <w:t>и</w:t>
      </w:r>
      <w:r w:rsidRPr="0017429F">
        <w:rPr>
          <w:color w:val="000000"/>
          <w:spacing w:val="-2"/>
          <w:sz w:val="28"/>
          <w:szCs w:val="28"/>
        </w:rPr>
        <w:t xml:space="preserve"> исходной точкой:</w:t>
      </w:r>
    </w:p>
    <w:p w:rsidR="005F707F" w:rsidRPr="00C42E1E" w:rsidRDefault="005F707F" w:rsidP="005F707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  <w:r w:rsidRPr="00C42E1E">
        <w:rPr>
          <w:rFonts w:ascii="KZ Times New Roman" w:hAnsi="KZ Times New Roman"/>
          <w:position w:val="-30"/>
          <w:sz w:val="28"/>
          <w:lang w:val="ru-MO"/>
        </w:rPr>
        <w:object w:dxaOrig="14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85pt;height:34.6pt" o:ole="" fillcolor="window">
            <v:imagedata r:id="rId5" o:title=""/>
          </v:shape>
          <o:OLEObject Type="Embed" ProgID="Equation.3" ShapeID="_x0000_i1025" DrawAspect="Content" ObjectID="_1545499657" r:id="rId6"/>
        </w:object>
      </w:r>
    </w:p>
    <w:p w:rsidR="005F707F" w:rsidRDefault="005F707F" w:rsidP="005F707F">
      <w:pPr>
        <w:shd w:val="clear" w:color="auto" w:fill="FFFFFF"/>
        <w:ind w:firstLine="720"/>
        <w:jc w:val="center"/>
        <w:rPr>
          <w:rFonts w:ascii="KZ Times New Roman" w:hAnsi="KZ Times New Roman"/>
          <w:sz w:val="28"/>
          <w:lang w:val="ru-MO"/>
        </w:rPr>
      </w:pPr>
    </w:p>
    <w:p w:rsidR="005F707F" w:rsidRDefault="005F707F" w:rsidP="005F707F">
      <w:pPr>
        <w:shd w:val="clear" w:color="auto" w:fill="FFFFFF"/>
        <w:ind w:left="1260" w:hanging="54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где </w:t>
      </w:r>
      <w:r w:rsidRPr="00C42E1E">
        <w:rPr>
          <w:i/>
          <w:color w:val="000000"/>
          <w:spacing w:val="-1"/>
          <w:sz w:val="28"/>
          <w:szCs w:val="28"/>
          <w:lang w:val="en-US"/>
        </w:rPr>
        <w:t>h</w:t>
      </w:r>
      <w:r w:rsidRPr="00C42E1E">
        <w:rPr>
          <w:i/>
          <w:color w:val="000000"/>
          <w:spacing w:val="-1"/>
          <w:sz w:val="28"/>
          <w:szCs w:val="28"/>
          <w:vertAlign w:val="subscript"/>
          <w:lang w:val="ru-RU"/>
        </w:rPr>
        <w:t>1</w:t>
      </w:r>
      <w:r w:rsidRPr="0017429F">
        <w:rPr>
          <w:color w:val="000000"/>
          <w:spacing w:val="-1"/>
          <w:sz w:val="28"/>
          <w:szCs w:val="28"/>
        </w:rPr>
        <w:t xml:space="preserve"> - превышение первой горизонтали над исходной точкой, определяемое по разности высот первой горизонтали и исходной точки:</w:t>
      </w:r>
    </w:p>
    <w:p w:rsidR="005F707F" w:rsidRPr="00C42E1E" w:rsidRDefault="005F707F" w:rsidP="005F707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5F707F" w:rsidRDefault="005F707F" w:rsidP="005F707F">
      <w:pPr>
        <w:jc w:val="center"/>
        <w:rPr>
          <w:rFonts w:ascii="KZ Times New Roman" w:hAnsi="KZ Times New Roman"/>
          <w:sz w:val="28"/>
          <w:vertAlign w:val="subscript"/>
          <w:lang w:val="ru-RU"/>
        </w:rPr>
      </w:pPr>
      <w:r>
        <w:rPr>
          <w:rFonts w:ascii="KZ Times New Roman" w:hAnsi="KZ Times New Roman"/>
          <w:sz w:val="28"/>
          <w:lang w:val="ru-MO"/>
        </w:rPr>
        <w:t>һ</w:t>
      </w:r>
      <w:r>
        <w:rPr>
          <w:rFonts w:ascii="KZ Times New Roman" w:hAnsi="KZ Times New Roman"/>
          <w:sz w:val="28"/>
          <w:vertAlign w:val="subscript"/>
          <w:lang w:val="ru-MO"/>
        </w:rPr>
        <w:t>1</w:t>
      </w:r>
      <w:r>
        <w:rPr>
          <w:rFonts w:ascii="KZ Times New Roman" w:hAnsi="KZ Times New Roman"/>
          <w:sz w:val="28"/>
        </w:rPr>
        <w:t>=А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>-А</w:t>
      </w:r>
      <w:r>
        <w:rPr>
          <w:rFonts w:ascii="KZ Times New Roman" w:hAnsi="KZ Times New Roman"/>
          <w:sz w:val="28"/>
          <w:vertAlign w:val="subscript"/>
        </w:rPr>
        <w:t>0</w:t>
      </w:r>
    </w:p>
    <w:p w:rsidR="005F707F" w:rsidRPr="00C42E1E" w:rsidRDefault="005F707F" w:rsidP="005F707F">
      <w:pPr>
        <w:jc w:val="center"/>
        <w:rPr>
          <w:rFonts w:ascii="KZ Times New Roman" w:hAnsi="KZ Times New Roman"/>
          <w:sz w:val="28"/>
          <w:lang w:val="ru-RU"/>
        </w:rPr>
      </w:pPr>
    </w:p>
    <w:p w:rsidR="005F707F" w:rsidRDefault="005F707F" w:rsidP="005F707F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где </w:t>
      </w:r>
      <w:r w:rsidRPr="00C42E1E">
        <w:rPr>
          <w:i/>
          <w:color w:val="000000"/>
          <w:spacing w:val="-1"/>
          <w:sz w:val="28"/>
          <w:szCs w:val="28"/>
        </w:rPr>
        <w:t>Н</w:t>
      </w:r>
      <w:r>
        <w:rPr>
          <w:i/>
          <w:color w:val="000000"/>
          <w:spacing w:val="-1"/>
          <w:sz w:val="28"/>
          <w:szCs w:val="28"/>
          <w:vertAlign w:val="subscript"/>
          <w:lang w:val="ru-RU"/>
        </w:rPr>
        <w:t xml:space="preserve">0  </w:t>
      </w:r>
      <w:r w:rsidRPr="0017429F">
        <w:rPr>
          <w:color w:val="000000"/>
          <w:spacing w:val="-1"/>
          <w:sz w:val="28"/>
          <w:szCs w:val="28"/>
        </w:rPr>
        <w:t xml:space="preserve">- высота фотографирования над исходной точкой; </w:t>
      </w: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      </w:t>
      </w:r>
      <w:r w:rsidRPr="00C42E1E">
        <w:rPr>
          <w:i/>
          <w:color w:val="000000"/>
          <w:spacing w:val="-2"/>
          <w:sz w:val="28"/>
          <w:szCs w:val="28"/>
          <w:lang w:val="en-US"/>
        </w:rPr>
        <w:t>b</w:t>
      </w:r>
      <w:r w:rsidRPr="0017429F">
        <w:rPr>
          <w:color w:val="000000"/>
          <w:spacing w:val="-2"/>
          <w:sz w:val="28"/>
          <w:szCs w:val="28"/>
        </w:rPr>
        <w:t xml:space="preserve"> - </w:t>
      </w:r>
      <w:proofErr w:type="gramStart"/>
      <w:r w:rsidRPr="0017429F">
        <w:rPr>
          <w:color w:val="000000"/>
          <w:spacing w:val="-2"/>
          <w:sz w:val="28"/>
          <w:szCs w:val="28"/>
        </w:rPr>
        <w:t>базис</w:t>
      </w:r>
      <w:proofErr w:type="gramEnd"/>
      <w:r w:rsidRPr="0017429F">
        <w:rPr>
          <w:color w:val="000000"/>
          <w:spacing w:val="-2"/>
          <w:sz w:val="28"/>
          <w:szCs w:val="28"/>
        </w:rPr>
        <w:t xml:space="preserve"> фотографирования в масштабе аэроснимка.</w:t>
      </w:r>
    </w:p>
    <w:p w:rsidR="005F707F" w:rsidRDefault="005F707F" w:rsidP="005F707F">
      <w:pPr>
        <w:shd w:val="clear" w:color="auto" w:fill="FFFFFF"/>
        <w:ind w:firstLine="720"/>
        <w:rPr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Затем вычисляется продольный параллакс первой горизонтали</w:t>
      </w:r>
      <w:r>
        <w:rPr>
          <w:sz w:val="28"/>
          <w:szCs w:val="28"/>
          <w:lang w:val="ru-RU"/>
        </w:rPr>
        <w:t>:</w:t>
      </w:r>
    </w:p>
    <w:p w:rsidR="005F707F" w:rsidRDefault="005F707F" w:rsidP="005F707F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5F707F" w:rsidRPr="00C42E1E" w:rsidRDefault="005F707F" w:rsidP="005F707F">
      <w:pPr>
        <w:jc w:val="center"/>
        <w:rPr>
          <w:rFonts w:ascii="KZ Times New Roman" w:hAnsi="KZ Times New Roman"/>
          <w:i/>
          <w:sz w:val="28"/>
          <w:lang w:val="ru-RU"/>
        </w:rPr>
      </w:pPr>
      <w:r w:rsidRPr="00C42E1E">
        <w:rPr>
          <w:rFonts w:ascii="KZ Times New Roman" w:hAnsi="KZ Times New Roman"/>
          <w:i/>
          <w:sz w:val="28"/>
          <w:lang w:val="ru-MO"/>
        </w:rPr>
        <w:t>Р</w:t>
      </w:r>
      <w:proofErr w:type="gramStart"/>
      <w:r w:rsidRPr="00C42E1E">
        <w:rPr>
          <w:rFonts w:ascii="KZ Times New Roman" w:hAnsi="KZ Times New Roman"/>
          <w:i/>
          <w:sz w:val="28"/>
          <w:vertAlign w:val="subscript"/>
          <w:lang w:val="ru-MO"/>
        </w:rPr>
        <w:t>1</w:t>
      </w:r>
      <w:proofErr w:type="gramEnd"/>
      <w:r w:rsidRPr="00C42E1E">
        <w:rPr>
          <w:rFonts w:ascii="KZ Times New Roman" w:hAnsi="KZ Times New Roman"/>
          <w:i/>
          <w:sz w:val="28"/>
        </w:rPr>
        <w:t>=Р</w:t>
      </w:r>
      <w:r w:rsidRPr="00C42E1E">
        <w:rPr>
          <w:rFonts w:ascii="KZ Times New Roman" w:hAnsi="KZ Times New Roman"/>
          <w:i/>
          <w:sz w:val="28"/>
          <w:vertAlign w:val="subscript"/>
        </w:rPr>
        <w:t>0</w:t>
      </w:r>
      <w:r w:rsidRPr="00C42E1E">
        <w:rPr>
          <w:rFonts w:ascii="KZ Times New Roman" w:hAnsi="KZ Times New Roman"/>
          <w:i/>
          <w:sz w:val="28"/>
        </w:rPr>
        <w:t>+ΔР</w:t>
      </w:r>
      <w:r w:rsidRPr="00C42E1E">
        <w:rPr>
          <w:rFonts w:ascii="KZ Times New Roman" w:hAnsi="KZ Times New Roman"/>
          <w:i/>
          <w:sz w:val="28"/>
          <w:vertAlign w:val="subscript"/>
        </w:rPr>
        <w:t>0</w:t>
      </w:r>
    </w:p>
    <w:p w:rsidR="005F707F" w:rsidRDefault="005F707F" w:rsidP="005F707F">
      <w:pPr>
        <w:shd w:val="clear" w:color="auto" w:fill="FFFFFF"/>
        <w:rPr>
          <w:sz w:val="28"/>
          <w:szCs w:val="28"/>
          <w:lang w:val="ru-RU"/>
        </w:rPr>
      </w:pPr>
    </w:p>
    <w:p w:rsidR="005F707F" w:rsidRPr="0017429F" w:rsidRDefault="005F707F" w:rsidP="005F707F">
      <w:pPr>
        <w:shd w:val="clear" w:color="auto" w:fill="FFFFFF"/>
        <w:ind w:left="1260" w:hanging="540"/>
        <w:jc w:val="both"/>
        <w:rPr>
          <w:sz w:val="28"/>
          <w:szCs w:val="28"/>
        </w:rPr>
      </w:pPr>
      <w:r w:rsidRPr="0017429F">
        <w:rPr>
          <w:color w:val="000000"/>
          <w:spacing w:val="-2"/>
          <w:sz w:val="28"/>
          <w:szCs w:val="28"/>
        </w:rPr>
        <w:t xml:space="preserve">где </w:t>
      </w:r>
      <w:r w:rsidRPr="0017429F">
        <w:rPr>
          <w:i/>
          <w:iCs/>
          <w:color w:val="000000"/>
          <w:spacing w:val="-2"/>
          <w:sz w:val="28"/>
          <w:szCs w:val="28"/>
        </w:rPr>
        <w:t>Р</w:t>
      </w:r>
      <w:r>
        <w:rPr>
          <w:i/>
          <w:iCs/>
          <w:color w:val="000000"/>
          <w:spacing w:val="-2"/>
          <w:sz w:val="28"/>
          <w:szCs w:val="28"/>
          <w:vertAlign w:val="subscript"/>
          <w:lang w:val="ru-RU"/>
        </w:rPr>
        <w:t>0</w:t>
      </w:r>
      <w:r w:rsidRPr="0017429F">
        <w:rPr>
          <w:i/>
          <w:iCs/>
          <w:color w:val="000000"/>
          <w:spacing w:val="-2"/>
          <w:sz w:val="28"/>
          <w:szCs w:val="28"/>
        </w:rPr>
        <w:t xml:space="preserve"> — </w:t>
      </w:r>
      <w:r w:rsidRPr="0017429F">
        <w:rPr>
          <w:color w:val="000000"/>
          <w:spacing w:val="-2"/>
          <w:sz w:val="28"/>
          <w:szCs w:val="28"/>
        </w:rPr>
        <w:t xml:space="preserve">отсчет по винту параллаксов при стереоскопическом наведении </w:t>
      </w:r>
      <w:r w:rsidRPr="0017429F">
        <w:rPr>
          <w:color w:val="000000"/>
          <w:spacing w:val="1"/>
          <w:sz w:val="28"/>
          <w:szCs w:val="28"/>
        </w:rPr>
        <w:t xml:space="preserve">измерительной нити на исходную точку, от которой будет выполняться </w:t>
      </w:r>
      <w:r w:rsidRPr="0017429F">
        <w:rPr>
          <w:color w:val="000000"/>
          <w:spacing w:val="-1"/>
          <w:sz w:val="28"/>
          <w:szCs w:val="28"/>
        </w:rPr>
        <w:t>рисовка горизонталей.</w:t>
      </w: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</w:rPr>
      </w:pP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>
        <w:rPr>
          <w:color w:val="000000"/>
          <w:spacing w:val="-2"/>
          <w:sz w:val="28"/>
          <w:szCs w:val="28"/>
        </w:rPr>
        <w:t>Далее находится</w:t>
      </w:r>
      <w:r w:rsidRPr="0017429F"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 xml:space="preserve">разность продольных </w:t>
      </w:r>
      <w:r>
        <w:rPr>
          <w:color w:val="000000"/>
          <w:spacing w:val="-2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2"/>
          <w:sz w:val="28"/>
          <w:szCs w:val="28"/>
        </w:rPr>
        <w:t>параллаксов</w:t>
      </w:r>
      <w:r>
        <w:rPr>
          <w:color w:val="000000"/>
          <w:spacing w:val="-2"/>
          <w:sz w:val="28"/>
          <w:szCs w:val="28"/>
          <w:lang w:val="ru-RU"/>
        </w:rPr>
        <w:t xml:space="preserve"> между </w:t>
      </w:r>
      <w:r w:rsidRPr="0017429F">
        <w:rPr>
          <w:color w:val="000000"/>
          <w:spacing w:val="-1"/>
          <w:sz w:val="28"/>
          <w:szCs w:val="28"/>
        </w:rPr>
        <w:t>горизонталями.</w:t>
      </w:r>
    </w:p>
    <w:p w:rsidR="005F707F" w:rsidRDefault="005F707F" w:rsidP="005F707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</w:p>
    <w:p w:rsidR="005F707F" w:rsidRDefault="005F707F" w:rsidP="005F707F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  <w:r w:rsidRPr="00C42E1E">
        <w:rPr>
          <w:rFonts w:ascii="KZ Times New Roman" w:hAnsi="KZ Times New Roman"/>
          <w:position w:val="-30"/>
          <w:sz w:val="28"/>
          <w:lang w:val="ru-MO"/>
        </w:rPr>
        <w:object w:dxaOrig="1500" w:dyaOrig="700">
          <v:shape id="_x0000_i1026" type="#_x0000_t75" style="width:74.8pt;height:34.6pt" o:ole="" fillcolor="window">
            <v:imagedata r:id="rId7" o:title=""/>
          </v:shape>
          <o:OLEObject Type="Embed" ProgID="Equation.3" ShapeID="_x0000_i1026" DrawAspect="Content" ObjectID="_1545499658" r:id="rId8"/>
        </w:object>
      </w:r>
    </w:p>
    <w:p w:rsidR="005F707F" w:rsidRPr="00C42E1E" w:rsidRDefault="005F707F" w:rsidP="005F707F">
      <w:pPr>
        <w:shd w:val="clear" w:color="auto" w:fill="FFFFFF"/>
        <w:jc w:val="center"/>
        <w:rPr>
          <w:sz w:val="28"/>
          <w:szCs w:val="28"/>
          <w:lang w:val="ru-RU"/>
        </w:rPr>
      </w:pP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где </w:t>
      </w:r>
      <w:proofErr w:type="spellStart"/>
      <w:r w:rsidRPr="00C42E1E">
        <w:rPr>
          <w:i/>
          <w:color w:val="000000"/>
          <w:spacing w:val="-1"/>
          <w:sz w:val="28"/>
          <w:szCs w:val="28"/>
          <w:lang w:val="en-US"/>
        </w:rPr>
        <w:t>h</w:t>
      </w:r>
      <w:r w:rsidRPr="00C42E1E">
        <w:rPr>
          <w:i/>
          <w:color w:val="000000"/>
          <w:spacing w:val="-1"/>
          <w:sz w:val="28"/>
          <w:szCs w:val="28"/>
          <w:vertAlign w:val="subscript"/>
          <w:lang w:val="en-US"/>
        </w:rPr>
        <w:t>c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- высота сечения рельефа.</w:t>
      </w:r>
    </w:p>
    <w:p w:rsidR="005F707F" w:rsidRPr="00B86380" w:rsidRDefault="005F707F" w:rsidP="005F707F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Если горизонталь расположена выше исходной точки, то имеет знак </w:t>
      </w:r>
      <w:r w:rsidRPr="0017429F">
        <w:rPr>
          <w:color w:val="000000"/>
          <w:spacing w:val="1"/>
          <w:sz w:val="28"/>
          <w:szCs w:val="28"/>
        </w:rPr>
        <w:t>плюс (+), а если ниже - то знак минус (-).</w:t>
      </w:r>
      <w:r w:rsidRPr="00B86380">
        <w:rPr>
          <w:color w:val="000000"/>
          <w:spacing w:val="1"/>
          <w:sz w:val="28"/>
          <w:szCs w:val="28"/>
          <w:lang w:val="ru-RU"/>
        </w:rPr>
        <w:t xml:space="preserve"> Г</w:t>
      </w:r>
      <w:r>
        <w:rPr>
          <w:color w:val="000000"/>
          <w:spacing w:val="1"/>
          <w:sz w:val="28"/>
          <w:szCs w:val="28"/>
          <w:lang w:val="ru-RU"/>
        </w:rPr>
        <w:t xml:space="preserve">оризонтали </w:t>
      </w:r>
      <w:r w:rsidRPr="0017429F">
        <w:rPr>
          <w:color w:val="000000"/>
          <w:spacing w:val="-1"/>
          <w:sz w:val="28"/>
          <w:szCs w:val="28"/>
        </w:rPr>
        <w:t>вычерчиваютс</w:t>
      </w:r>
      <w:r>
        <w:rPr>
          <w:color w:val="000000"/>
          <w:spacing w:val="-1"/>
          <w:sz w:val="28"/>
          <w:szCs w:val="28"/>
        </w:rPr>
        <w:t>я на небольшом участке</w:t>
      </w:r>
      <w:r>
        <w:rPr>
          <w:color w:val="000000"/>
          <w:spacing w:val="-1"/>
          <w:sz w:val="28"/>
          <w:szCs w:val="28"/>
          <w:lang w:val="ru-RU"/>
        </w:rPr>
        <w:t xml:space="preserve">, </w:t>
      </w:r>
      <w:r w:rsidRPr="0017429F">
        <w:rPr>
          <w:color w:val="000000"/>
          <w:spacing w:val="-1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  <w:lang w:val="ru-RU"/>
        </w:rPr>
        <w:t>в</w:t>
      </w:r>
      <w:r w:rsidRPr="0017429F">
        <w:rPr>
          <w:color w:val="000000"/>
          <w:spacing w:val="1"/>
          <w:sz w:val="28"/>
          <w:szCs w:val="28"/>
        </w:rPr>
        <w:t>еличина разности продольных</w:t>
      </w:r>
      <w:r>
        <w:rPr>
          <w:color w:val="000000"/>
          <w:spacing w:val="1"/>
          <w:sz w:val="28"/>
          <w:szCs w:val="28"/>
          <w:lang w:val="ru-RU"/>
        </w:rPr>
        <w:t xml:space="preserve"> параллаксов </w:t>
      </w:r>
      <w:r w:rsidRPr="00C42E1E">
        <w:rPr>
          <w:i/>
          <w:color w:val="000000"/>
          <w:spacing w:val="-1"/>
          <w:sz w:val="28"/>
          <w:szCs w:val="28"/>
        </w:rPr>
        <w:t>∆</w:t>
      </w:r>
      <w:r w:rsidRPr="00C42E1E">
        <w:rPr>
          <w:i/>
          <w:color w:val="000000"/>
          <w:spacing w:val="-1"/>
          <w:sz w:val="28"/>
          <w:szCs w:val="28"/>
          <w:lang w:val="en-US"/>
        </w:rPr>
        <w:t>p</w:t>
      </w:r>
      <w:r w:rsidRPr="00C42E1E">
        <w:rPr>
          <w:i/>
          <w:color w:val="000000"/>
          <w:spacing w:val="-1"/>
          <w:sz w:val="28"/>
          <w:szCs w:val="28"/>
          <w:vertAlign w:val="subscript"/>
          <w:lang w:val="en-US"/>
        </w:rPr>
        <w:t>i</w:t>
      </w:r>
      <w:r w:rsidRPr="0017429F">
        <w:rPr>
          <w:color w:val="000000"/>
          <w:spacing w:val="-1"/>
          <w:sz w:val="28"/>
          <w:szCs w:val="28"/>
        </w:rPr>
        <w:t xml:space="preserve"> практичес</w:t>
      </w:r>
      <w:r>
        <w:rPr>
          <w:color w:val="000000"/>
          <w:spacing w:val="-1"/>
          <w:sz w:val="28"/>
          <w:szCs w:val="28"/>
        </w:rPr>
        <w:t>ки не изменяется с изменением</w:t>
      </w:r>
      <w:r w:rsidRPr="00C42E1E">
        <w:rPr>
          <w:color w:val="000000"/>
          <w:spacing w:val="-1"/>
          <w:sz w:val="28"/>
          <w:szCs w:val="28"/>
          <w:lang w:val="ru-RU"/>
        </w:rPr>
        <w:t xml:space="preserve"> </w:t>
      </w:r>
      <w:r>
        <w:rPr>
          <w:color w:val="000000"/>
          <w:spacing w:val="-1"/>
          <w:sz w:val="28"/>
          <w:szCs w:val="28"/>
        </w:rPr>
        <w:t>высоты</w:t>
      </w: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фотографирования</w:t>
      </w:r>
      <w:r>
        <w:rPr>
          <w:color w:val="000000"/>
          <w:spacing w:val="-1"/>
          <w:sz w:val="28"/>
          <w:szCs w:val="28"/>
          <w:lang w:val="ru-RU"/>
        </w:rPr>
        <w:t>.</w:t>
      </w:r>
    </w:p>
    <w:p w:rsidR="005F707F" w:rsidRPr="0017429F" w:rsidRDefault="005F707F" w:rsidP="005F707F">
      <w:pPr>
        <w:shd w:val="clear" w:color="auto" w:fill="FFFFFF"/>
        <w:tabs>
          <w:tab w:val="left" w:pos="1133"/>
          <w:tab w:val="left" w:pos="1877"/>
          <w:tab w:val="left" w:pos="2726"/>
        </w:tabs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-2"/>
          <w:sz w:val="28"/>
          <w:szCs w:val="28"/>
        </w:rPr>
        <w:t>Продольные</w:t>
      </w:r>
      <w:r w:rsidRPr="00C42E1E"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3"/>
          <w:sz w:val="28"/>
          <w:szCs w:val="28"/>
        </w:rPr>
        <w:t>параллаксы</w:t>
      </w:r>
      <w:r w:rsidRPr="00C42E1E">
        <w:rPr>
          <w:color w:val="000000"/>
          <w:spacing w:val="-3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3"/>
          <w:sz w:val="28"/>
          <w:szCs w:val="28"/>
        </w:rPr>
        <w:t>последующих</w:t>
      </w:r>
      <w:r w:rsidRPr="00C42E1E"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горизонталей</w:t>
      </w:r>
      <w:r w:rsidRPr="00C42E1E">
        <w:rPr>
          <w:color w:val="000000"/>
          <w:spacing w:val="-1"/>
          <w:sz w:val="28"/>
          <w:szCs w:val="28"/>
          <w:lang w:val="ru-RU"/>
        </w:rPr>
        <w:t xml:space="preserve">  </w:t>
      </w:r>
      <w:r w:rsidRPr="0017429F">
        <w:rPr>
          <w:color w:val="000000"/>
          <w:spacing w:val="-1"/>
          <w:sz w:val="28"/>
          <w:szCs w:val="28"/>
        </w:rPr>
        <w:t>рассчитываются по формуле</w:t>
      </w:r>
    </w:p>
    <w:p w:rsidR="005F707F" w:rsidRDefault="005F707F" w:rsidP="005F707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O"/>
        </w:rPr>
        <w:t>Р</w:t>
      </w:r>
      <w:r>
        <w:rPr>
          <w:rFonts w:ascii="KZ Times New Roman" w:hAnsi="KZ Times New Roman"/>
          <w:sz w:val="28"/>
          <w:vertAlign w:val="subscript"/>
          <w:lang w:val="ru-MO"/>
        </w:rPr>
        <w:t>1</w:t>
      </w:r>
      <w:r>
        <w:rPr>
          <w:rFonts w:ascii="KZ Times New Roman" w:hAnsi="KZ Times New Roman"/>
          <w:sz w:val="28"/>
        </w:rPr>
        <w:t>=</w:t>
      </w:r>
      <w:proofErr w:type="gramStart"/>
      <w:r>
        <w:rPr>
          <w:rFonts w:ascii="KZ Times New Roman" w:hAnsi="KZ Times New Roman"/>
          <w:sz w:val="28"/>
        </w:rPr>
        <w:t>Р</w:t>
      </w:r>
      <w:proofErr w:type="gramEnd"/>
      <w:r>
        <w:rPr>
          <w:rFonts w:ascii="KZ Times New Roman" w:hAnsi="KZ Times New Roman"/>
          <w:sz w:val="28"/>
          <w:vertAlign w:val="subscript"/>
        </w:rPr>
        <w:t>і-1</w:t>
      </w:r>
      <w:r>
        <w:rPr>
          <w:rFonts w:ascii="KZ Times New Roman" w:hAnsi="KZ Times New Roman"/>
          <w:sz w:val="28"/>
        </w:rPr>
        <w:t>+ΔР</w:t>
      </w:r>
      <w:r>
        <w:rPr>
          <w:rFonts w:ascii="KZ Times New Roman" w:hAnsi="KZ Times New Roman"/>
          <w:sz w:val="28"/>
          <w:vertAlign w:val="subscript"/>
        </w:rPr>
        <w:t xml:space="preserve">0 </w:t>
      </w:r>
      <w:r>
        <w:rPr>
          <w:rFonts w:ascii="KZ Times New Roman" w:hAnsi="KZ Times New Roman"/>
          <w:sz w:val="28"/>
        </w:rPr>
        <w:t>,</w:t>
      </w:r>
    </w:p>
    <w:p w:rsidR="005F707F" w:rsidRDefault="005F707F" w:rsidP="005F707F">
      <w:pPr>
        <w:shd w:val="clear" w:color="auto" w:fill="FFFFFF"/>
        <w:ind w:firstLine="720"/>
        <w:rPr>
          <w:color w:val="000000"/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ind w:firstLine="720"/>
        <w:rPr>
          <w:color w:val="000000"/>
          <w:sz w:val="28"/>
          <w:szCs w:val="28"/>
          <w:lang w:val="ru-RU"/>
        </w:rPr>
      </w:pPr>
      <w:r w:rsidRPr="0017429F">
        <w:rPr>
          <w:color w:val="000000"/>
          <w:sz w:val="28"/>
          <w:szCs w:val="28"/>
        </w:rPr>
        <w:t xml:space="preserve">а отметки их </w:t>
      </w:r>
    </w:p>
    <w:p w:rsidR="005F707F" w:rsidRPr="002C6B85" w:rsidRDefault="005F707F" w:rsidP="005F707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>=А</w:t>
      </w:r>
      <w:r>
        <w:rPr>
          <w:rFonts w:ascii="KZ Times New Roman" w:hAnsi="KZ Times New Roman"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>+</w:t>
      </w:r>
      <w:r>
        <w:rPr>
          <w:rFonts w:ascii="KZ Times New Roman" w:hAnsi="KZ Times New Roman"/>
          <w:sz w:val="28"/>
          <w:lang w:val="en-US"/>
        </w:rPr>
        <w:t>h</w:t>
      </w:r>
      <w:r w:rsidRPr="002C6B85">
        <w:rPr>
          <w:rFonts w:ascii="KZ Times New Roman" w:hAnsi="KZ Times New Roman"/>
          <w:sz w:val="28"/>
          <w:vertAlign w:val="subscript"/>
        </w:rPr>
        <w:t>1</w:t>
      </w:r>
      <w:r w:rsidRPr="002C6B85">
        <w:rPr>
          <w:rFonts w:ascii="KZ Times New Roman" w:hAnsi="KZ Times New Roman"/>
          <w:sz w:val="28"/>
        </w:rPr>
        <w:t>;</w:t>
      </w:r>
    </w:p>
    <w:p w:rsidR="005F707F" w:rsidRPr="002C6B85" w:rsidRDefault="005F707F" w:rsidP="005F707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>=А</w:t>
      </w:r>
      <w:r>
        <w:rPr>
          <w:rFonts w:ascii="KZ Times New Roman" w:hAnsi="KZ Times New Roman"/>
          <w:sz w:val="28"/>
          <w:vertAlign w:val="subscript"/>
        </w:rPr>
        <w:t>0</w:t>
      </w:r>
      <w:r>
        <w:rPr>
          <w:rFonts w:ascii="KZ Times New Roman" w:hAnsi="KZ Times New Roman"/>
          <w:sz w:val="28"/>
        </w:rPr>
        <w:t>+</w:t>
      </w:r>
      <w:r>
        <w:rPr>
          <w:rFonts w:ascii="KZ Times New Roman" w:hAnsi="KZ Times New Roman"/>
          <w:sz w:val="28"/>
          <w:lang w:val="en-US"/>
        </w:rPr>
        <w:t>h</w:t>
      </w:r>
      <w:r w:rsidRPr="002C6B85">
        <w:rPr>
          <w:rFonts w:ascii="KZ Times New Roman" w:hAnsi="KZ Times New Roman"/>
          <w:sz w:val="28"/>
          <w:vertAlign w:val="subscript"/>
        </w:rPr>
        <w:t>с</w:t>
      </w:r>
      <w:r w:rsidRPr="002C6B85">
        <w:rPr>
          <w:rFonts w:ascii="KZ Times New Roman" w:hAnsi="KZ Times New Roman"/>
          <w:sz w:val="28"/>
        </w:rPr>
        <w:t>;</w:t>
      </w:r>
    </w:p>
    <w:p w:rsidR="005F707F" w:rsidRPr="002C6B85" w:rsidRDefault="005F707F" w:rsidP="005F707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>=А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>+</w:t>
      </w:r>
      <w:r>
        <w:rPr>
          <w:rFonts w:ascii="KZ Times New Roman" w:hAnsi="KZ Times New Roman"/>
          <w:sz w:val="28"/>
          <w:lang w:val="en-US"/>
        </w:rPr>
        <w:t>h</w:t>
      </w:r>
      <w:r w:rsidRPr="002C6B85">
        <w:rPr>
          <w:rFonts w:ascii="KZ Times New Roman" w:hAnsi="KZ Times New Roman"/>
          <w:sz w:val="28"/>
          <w:vertAlign w:val="subscript"/>
        </w:rPr>
        <w:t>с</w:t>
      </w:r>
      <w:r w:rsidRPr="002C6B85">
        <w:rPr>
          <w:rFonts w:ascii="KZ Times New Roman" w:hAnsi="KZ Times New Roman"/>
          <w:sz w:val="28"/>
        </w:rPr>
        <w:t>;</w:t>
      </w:r>
    </w:p>
    <w:p w:rsidR="005F707F" w:rsidRPr="002C6B85" w:rsidRDefault="005F707F" w:rsidP="005F707F">
      <w:pPr>
        <w:jc w:val="center"/>
        <w:rPr>
          <w:rFonts w:ascii="KZ Times New Roman" w:hAnsi="KZ Times New Roman"/>
          <w:sz w:val="28"/>
        </w:rPr>
      </w:pPr>
      <w:r w:rsidRPr="002C6B85">
        <w:rPr>
          <w:rFonts w:ascii="KZ Times New Roman" w:hAnsi="KZ Times New Roman"/>
          <w:sz w:val="28"/>
        </w:rPr>
        <w:t>…………;</w:t>
      </w:r>
    </w:p>
    <w:p w:rsidR="005F707F" w:rsidRPr="002C6B85" w:rsidRDefault="005F707F" w:rsidP="005F707F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і</w:t>
      </w:r>
      <w:r>
        <w:rPr>
          <w:rFonts w:ascii="KZ Times New Roman" w:hAnsi="KZ Times New Roman"/>
          <w:sz w:val="28"/>
        </w:rPr>
        <w:t>=А</w:t>
      </w:r>
      <w:proofErr w:type="spellStart"/>
      <w:r>
        <w:rPr>
          <w:rFonts w:ascii="KZ Times New Roman" w:hAnsi="KZ Times New Roman"/>
          <w:sz w:val="28"/>
          <w:vertAlign w:val="subscript"/>
          <w:lang w:val="en-US"/>
        </w:rPr>
        <w:t>i</w:t>
      </w:r>
      <w:proofErr w:type="spellEnd"/>
      <w:r w:rsidRPr="005F707F">
        <w:rPr>
          <w:rFonts w:ascii="KZ Times New Roman" w:hAnsi="KZ Times New Roman"/>
          <w:sz w:val="28"/>
          <w:vertAlign w:val="subscript"/>
          <w:lang w:val="ru-RU"/>
        </w:rPr>
        <w:t>-1</w:t>
      </w:r>
      <w:r>
        <w:rPr>
          <w:rFonts w:ascii="KZ Times New Roman" w:hAnsi="KZ Times New Roman"/>
          <w:sz w:val="28"/>
        </w:rPr>
        <w:t>+</w:t>
      </w:r>
      <w:r>
        <w:rPr>
          <w:rFonts w:ascii="KZ Times New Roman" w:hAnsi="KZ Times New Roman"/>
          <w:sz w:val="28"/>
          <w:lang w:val="en-US"/>
        </w:rPr>
        <w:t>h</w:t>
      </w:r>
      <w:r w:rsidRPr="002C6B85">
        <w:rPr>
          <w:rFonts w:ascii="KZ Times New Roman" w:hAnsi="KZ Times New Roman"/>
          <w:sz w:val="28"/>
          <w:vertAlign w:val="subscript"/>
        </w:rPr>
        <w:t xml:space="preserve">с </w:t>
      </w:r>
      <w:r w:rsidRPr="002C6B85">
        <w:rPr>
          <w:rFonts w:ascii="KZ Times New Roman" w:hAnsi="KZ Times New Roman"/>
          <w:sz w:val="28"/>
        </w:rPr>
        <w:t>.</w:t>
      </w:r>
    </w:p>
    <w:p w:rsidR="005F707F" w:rsidRPr="005F707F" w:rsidRDefault="005F707F" w:rsidP="005F707F">
      <w:pPr>
        <w:shd w:val="clear" w:color="auto" w:fill="FFFFFF"/>
        <w:ind w:firstLine="720"/>
        <w:rPr>
          <w:color w:val="000000"/>
          <w:spacing w:val="2"/>
          <w:sz w:val="28"/>
          <w:szCs w:val="28"/>
          <w:lang w:val="ru-RU"/>
        </w:rPr>
      </w:pPr>
    </w:p>
    <w:p w:rsidR="005F707F" w:rsidRPr="00C30588" w:rsidRDefault="005F707F" w:rsidP="005F707F">
      <w:pPr>
        <w:shd w:val="clear" w:color="auto" w:fill="FFFFFF"/>
        <w:ind w:firstLine="720"/>
        <w:jc w:val="center"/>
        <w:rPr>
          <w:b/>
          <w:color w:val="000000"/>
          <w:spacing w:val="2"/>
          <w:sz w:val="28"/>
          <w:szCs w:val="28"/>
          <w:lang w:val="ru-RU"/>
        </w:rPr>
      </w:pPr>
      <w:r>
        <w:rPr>
          <w:b/>
          <w:color w:val="000000"/>
          <w:spacing w:val="2"/>
          <w:sz w:val="28"/>
          <w:szCs w:val="28"/>
          <w:lang w:val="ru-RU"/>
        </w:rPr>
        <w:t>9</w:t>
      </w:r>
      <w:r w:rsidRPr="00C30588">
        <w:rPr>
          <w:b/>
          <w:color w:val="000000"/>
          <w:spacing w:val="2"/>
          <w:sz w:val="28"/>
          <w:szCs w:val="28"/>
          <w:lang w:val="ru-RU"/>
        </w:rPr>
        <w:t>.</w:t>
      </w:r>
      <w:r w:rsidRPr="00C30588">
        <w:rPr>
          <w:b/>
          <w:color w:val="000000"/>
          <w:spacing w:val="2"/>
          <w:sz w:val="28"/>
          <w:szCs w:val="28"/>
        </w:rPr>
        <w:t>2 Рисовка горизонталей</w:t>
      </w:r>
    </w:p>
    <w:p w:rsidR="005F707F" w:rsidRPr="00C30588" w:rsidRDefault="005F707F" w:rsidP="005F707F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 xml:space="preserve">Для проведения первой горизонтали на винте </w:t>
      </w:r>
      <w:r w:rsidRPr="0017429F">
        <w:rPr>
          <w:color w:val="000000"/>
          <w:spacing w:val="-1"/>
          <w:sz w:val="28"/>
          <w:szCs w:val="28"/>
        </w:rPr>
        <w:t>продольных параллаксов</w:t>
      </w:r>
      <w:r w:rsidRPr="0017429F">
        <w:rPr>
          <w:color w:val="000000"/>
          <w:spacing w:val="1"/>
          <w:sz w:val="28"/>
          <w:szCs w:val="28"/>
        </w:rPr>
        <w:t xml:space="preserve"> устанавливают </w:t>
      </w:r>
      <w:r w:rsidRPr="0017429F">
        <w:rPr>
          <w:color w:val="000000"/>
          <w:spacing w:val="-1"/>
          <w:sz w:val="28"/>
          <w:szCs w:val="28"/>
        </w:rPr>
        <w:t xml:space="preserve">вычисленный </w:t>
      </w:r>
      <w:r>
        <w:rPr>
          <w:color w:val="000000"/>
          <w:spacing w:val="-1"/>
          <w:sz w:val="28"/>
          <w:szCs w:val="28"/>
          <w:lang w:val="ru-RU"/>
        </w:rPr>
        <w:t xml:space="preserve">отсчет </w:t>
      </w:r>
      <w:r w:rsidRPr="0017429F"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  <w:vertAlign w:val="subscript"/>
          <w:lang w:val="ru-RU"/>
        </w:rPr>
        <w:t>1</w:t>
      </w:r>
      <w:r w:rsidRPr="0017429F">
        <w:rPr>
          <w:color w:val="000000"/>
          <w:spacing w:val="-1"/>
          <w:sz w:val="28"/>
          <w:szCs w:val="28"/>
        </w:rPr>
        <w:t xml:space="preserve">, </w:t>
      </w:r>
      <w:r>
        <w:rPr>
          <w:color w:val="000000"/>
          <w:spacing w:val="-1"/>
          <w:sz w:val="28"/>
          <w:szCs w:val="28"/>
          <w:lang w:val="ru-RU"/>
        </w:rPr>
        <w:t xml:space="preserve">и, </w:t>
      </w:r>
      <w:r w:rsidRPr="0017429F">
        <w:rPr>
          <w:color w:val="000000"/>
          <w:spacing w:val="-1"/>
          <w:sz w:val="28"/>
          <w:szCs w:val="28"/>
        </w:rPr>
        <w:t xml:space="preserve">наблюдая стереомодель, </w:t>
      </w:r>
      <w:r w:rsidRPr="0017429F">
        <w:rPr>
          <w:color w:val="000000"/>
          <w:sz w:val="28"/>
          <w:szCs w:val="28"/>
        </w:rPr>
        <w:t>медленно  перемещают основную  каретку   кремальерой  «х»  и  отмечают</w:t>
      </w:r>
      <w:r>
        <w:rPr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2"/>
          <w:sz w:val="28"/>
          <w:szCs w:val="28"/>
        </w:rPr>
        <w:t xml:space="preserve">карандашом на правом аэроснимке </w:t>
      </w:r>
      <w:r>
        <w:rPr>
          <w:color w:val="000000"/>
          <w:spacing w:val="-2"/>
          <w:sz w:val="28"/>
          <w:szCs w:val="28"/>
          <w:lang w:val="ru-RU"/>
        </w:rPr>
        <w:t>точки</w:t>
      </w:r>
      <w:r w:rsidRPr="0017429F">
        <w:rPr>
          <w:color w:val="000000"/>
          <w:spacing w:val="-2"/>
          <w:sz w:val="28"/>
          <w:szCs w:val="28"/>
        </w:rPr>
        <w:t xml:space="preserve"> касания нити с поверхностью </w:t>
      </w:r>
      <w:r w:rsidRPr="0017429F">
        <w:rPr>
          <w:color w:val="000000"/>
          <w:spacing w:val="-1"/>
          <w:sz w:val="28"/>
          <w:szCs w:val="28"/>
        </w:rPr>
        <w:t xml:space="preserve">стереомодели. Полученные точки соединяют плавной кривой, являющейся </w:t>
      </w:r>
      <w:r w:rsidRPr="0017429F">
        <w:rPr>
          <w:color w:val="000000"/>
          <w:spacing w:val="2"/>
          <w:sz w:val="28"/>
          <w:szCs w:val="28"/>
        </w:rPr>
        <w:t xml:space="preserve">горизонталью. Затем на винте продольных параллаксов устанавливают </w:t>
      </w:r>
      <w:r w:rsidRPr="0017429F">
        <w:rPr>
          <w:color w:val="000000"/>
          <w:spacing w:val="4"/>
          <w:sz w:val="28"/>
          <w:szCs w:val="28"/>
        </w:rPr>
        <w:t>отсчет для второй гори</w:t>
      </w:r>
      <w:proofErr w:type="spellStart"/>
      <w:r>
        <w:rPr>
          <w:color w:val="000000"/>
          <w:spacing w:val="4"/>
          <w:sz w:val="28"/>
          <w:szCs w:val="28"/>
          <w:lang w:val="ru-RU"/>
        </w:rPr>
        <w:t>з</w:t>
      </w:r>
      <w:proofErr w:type="spellEnd"/>
      <w:r w:rsidRPr="0017429F">
        <w:rPr>
          <w:color w:val="000000"/>
          <w:spacing w:val="4"/>
          <w:sz w:val="28"/>
          <w:szCs w:val="28"/>
        </w:rPr>
        <w:t>онтали</w:t>
      </w:r>
      <w:r>
        <w:rPr>
          <w:color w:val="000000"/>
          <w:spacing w:val="4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  <w:vertAlign w:val="subscript"/>
          <w:lang w:val="ru-RU"/>
        </w:rPr>
        <w:t>2</w:t>
      </w:r>
      <w:r w:rsidRPr="0017429F">
        <w:rPr>
          <w:color w:val="000000"/>
          <w:spacing w:val="-1"/>
          <w:sz w:val="28"/>
          <w:szCs w:val="28"/>
        </w:rPr>
        <w:t xml:space="preserve">, </w:t>
      </w:r>
      <w:r w:rsidRPr="0017429F">
        <w:rPr>
          <w:color w:val="000000"/>
          <w:spacing w:val="4"/>
          <w:sz w:val="28"/>
          <w:szCs w:val="28"/>
        </w:rPr>
        <w:t xml:space="preserve"> и аналогичным образом проводят </w:t>
      </w:r>
      <w:r w:rsidRPr="0017429F">
        <w:rPr>
          <w:color w:val="000000"/>
          <w:spacing w:val="1"/>
          <w:sz w:val="28"/>
          <w:szCs w:val="28"/>
        </w:rPr>
        <w:t xml:space="preserve">горизонталь. Построенные горизонтали должны правильно отображать </w:t>
      </w:r>
      <w:r w:rsidRPr="0017429F">
        <w:rPr>
          <w:color w:val="000000"/>
          <w:spacing w:val="-1"/>
          <w:sz w:val="28"/>
          <w:szCs w:val="28"/>
        </w:rPr>
        <w:t xml:space="preserve">формы рельефа, наблюдаемые на стереомодели. </w:t>
      </w:r>
    </w:p>
    <w:p w:rsidR="005F707F" w:rsidRDefault="005F707F" w:rsidP="005F707F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Контрольные вопросы:</w:t>
      </w:r>
    </w:p>
    <w:p w:rsidR="005F707F" w:rsidRPr="00102612" w:rsidRDefault="005F707F" w:rsidP="005F707F">
      <w:pPr>
        <w:shd w:val="clear" w:color="auto" w:fill="FFFFFF"/>
        <w:ind w:firstLine="720"/>
        <w:jc w:val="center"/>
        <w:rPr>
          <w:sz w:val="28"/>
          <w:szCs w:val="28"/>
          <w:lang w:val="ru-RU"/>
        </w:rPr>
      </w:pPr>
    </w:p>
    <w:p w:rsidR="005F707F" w:rsidRPr="0017429F" w:rsidRDefault="005F707F" w:rsidP="005F707F">
      <w:pPr>
        <w:widowControl w:val="0"/>
        <w:numPr>
          <w:ilvl w:val="0"/>
          <w:numId w:val="1"/>
        </w:numPr>
        <w:shd w:val="clear" w:color="auto" w:fill="FFFFFF"/>
        <w:tabs>
          <w:tab w:val="left" w:pos="58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вычисления продольных параллаксов между горизонталями;</w:t>
      </w:r>
    </w:p>
    <w:p w:rsidR="005F707F" w:rsidRPr="0017429F" w:rsidRDefault="005F707F" w:rsidP="005F707F">
      <w:pPr>
        <w:widowControl w:val="0"/>
        <w:numPr>
          <w:ilvl w:val="0"/>
          <w:numId w:val="1"/>
        </w:numPr>
        <w:shd w:val="clear" w:color="auto" w:fill="FFFFFF"/>
        <w:tabs>
          <w:tab w:val="left" w:pos="58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вычисление параллаксов вычерчиваемых горизонталей.</w:t>
      </w:r>
    </w:p>
    <w:p w:rsidR="005F707F" w:rsidRDefault="005F707F" w:rsidP="005F707F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</w:p>
    <w:p w:rsidR="005F707F" w:rsidRDefault="005F707F" w:rsidP="005F707F">
      <w:pPr>
        <w:shd w:val="clear" w:color="auto" w:fill="FFFFFF"/>
        <w:ind w:firstLine="720"/>
        <w:rPr>
          <w:color w:val="000000"/>
          <w:spacing w:val="-2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Литература:</w:t>
      </w:r>
      <w:r>
        <w:rPr>
          <w:color w:val="000000"/>
          <w:spacing w:val="-1"/>
          <w:sz w:val="28"/>
          <w:szCs w:val="28"/>
          <w:lang w:val="ru-RU"/>
        </w:rPr>
        <w:t xml:space="preserve">   </w:t>
      </w:r>
      <w:r w:rsidRPr="0017429F">
        <w:rPr>
          <w:color w:val="000000"/>
          <w:spacing w:val="-2"/>
          <w:sz w:val="28"/>
          <w:szCs w:val="28"/>
        </w:rPr>
        <w:t xml:space="preserve">[3]   стр. 256-258; </w:t>
      </w:r>
    </w:p>
    <w:p w:rsidR="005F707F" w:rsidRPr="0017429F" w:rsidRDefault="005F707F" w:rsidP="005F707F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2"/>
          <w:sz w:val="28"/>
          <w:szCs w:val="28"/>
          <w:lang w:val="ru-RU"/>
        </w:rPr>
        <w:t xml:space="preserve">                        </w:t>
      </w:r>
      <w:r w:rsidRPr="0017429F">
        <w:rPr>
          <w:color w:val="000000"/>
          <w:spacing w:val="-2"/>
          <w:sz w:val="28"/>
          <w:szCs w:val="28"/>
        </w:rPr>
        <w:t>[3]   стр. 120-121.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271C3"/>
    <w:multiLevelType w:val="hybridMultilevel"/>
    <w:tmpl w:val="4BBA6FAA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F707F"/>
    <w:rsid w:val="0015422E"/>
    <w:rsid w:val="003134C8"/>
    <w:rsid w:val="005F707F"/>
    <w:rsid w:val="009919FE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0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2017-01-09T14:40:00Z</dcterms:created>
  <dcterms:modified xsi:type="dcterms:W3CDTF">2017-01-09T14:41:00Z</dcterms:modified>
</cp:coreProperties>
</file>